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20"/>
          <w:tab w:val="left" w:pos="1009" w:leader="none"/>
          <w:tab w:val="center" w:pos="4816" w:leader="none"/>
        </w:tabs>
        <w:jc w:val="center"/>
        <w:outlineLvl w:val="0"/>
        <w:rPr>
          <w:color w:val="6A80C1"/>
          <w:lang w:val="en-GB"/>
        </w:rPr>
      </w:pPr>
      <w:r>
        <w:rPr>
          <w:color w:val="6A80C1"/>
          <w:lang w:val="en-GB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09" w:leader="none"/>
          <w:tab w:val="center" w:pos="4816" w:leader="none"/>
        </w:tabs>
        <w:jc w:val="center"/>
        <w:outlineLvl w:val="0"/>
        <w:rPr>
          <w:b/>
          <w:b/>
          <w:color w:val="6A80C1"/>
          <w:sz w:val="48"/>
          <w:szCs w:val="48"/>
          <w:lang w:val="en-GB"/>
        </w:rPr>
      </w:pPr>
      <w:r>
        <w:rPr>
          <w:b/>
          <w:color w:val="6A80C1"/>
          <w:sz w:val="48"/>
          <w:szCs w:val="48"/>
          <w:lang w:val="en-GB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09" w:leader="none"/>
          <w:tab w:val="center" w:pos="4816" w:leader="none"/>
        </w:tabs>
        <w:jc w:val="center"/>
        <w:outlineLvl w:val="0"/>
        <w:rPr>
          <w:rFonts w:ascii="Gill Sans MT" w:hAnsi="Gill Sans MT"/>
          <w:b/>
          <w:b/>
          <w:color w:val="6A80C1"/>
          <w:sz w:val="48"/>
          <w:szCs w:val="48"/>
          <w:lang w:val="en-GB"/>
        </w:rPr>
      </w:pPr>
      <w:r>
        <w:rPr>
          <w:rFonts w:ascii="Gill Sans MT" w:hAnsi="Gill Sans MT"/>
          <w:b/>
          <w:color w:val="6A80C1"/>
          <w:sz w:val="48"/>
          <w:szCs w:val="48"/>
          <w:lang w:val="en-GB"/>
        </w:rPr>
        <w:t>Institute of Alcohol Studies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09" w:leader="none"/>
          <w:tab w:val="center" w:pos="4816" w:leader="none"/>
        </w:tabs>
        <w:jc w:val="center"/>
        <w:outlineLvl w:val="0"/>
        <w:rPr>
          <w:rFonts w:ascii="Gill Sans MT" w:hAnsi="Gill Sans MT"/>
          <w:b/>
          <w:b/>
          <w:color w:val="6A80C1"/>
          <w:sz w:val="48"/>
          <w:szCs w:val="48"/>
          <w:lang w:val="en-GB"/>
        </w:rPr>
      </w:pPr>
      <w:r>
        <w:rPr>
          <w:rFonts w:ascii="Gill Sans MT" w:hAnsi="Gill Sans MT"/>
          <w:b/>
          <w:color w:val="6A80C1"/>
          <w:sz w:val="48"/>
          <w:szCs w:val="48"/>
          <w:lang w:val="en-GB"/>
        </w:rPr>
        <w:t>Small Grants Scheme 2020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09" w:leader="none"/>
          <w:tab w:val="center" w:pos="4816" w:leader="none"/>
        </w:tabs>
        <w:jc w:val="center"/>
        <w:outlineLvl w:val="0"/>
        <w:rPr>
          <w:rFonts w:ascii="Gill Sans MT" w:hAnsi="Gill Sans MT"/>
          <w:b/>
          <w:b/>
          <w:color w:val="6A80C1"/>
          <w:sz w:val="48"/>
          <w:szCs w:val="48"/>
          <w:lang w:val="en-GB"/>
        </w:rPr>
      </w:pPr>
      <w:r>
        <w:rPr>
          <w:rFonts w:ascii="Gill Sans MT" w:hAnsi="Gill Sans MT"/>
          <w:b/>
          <w:color w:val="6A80C1"/>
          <w:sz w:val="48"/>
          <w:szCs w:val="48"/>
          <w:lang w:val="en-GB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09" w:leader="none"/>
          <w:tab w:val="center" w:pos="4816" w:leader="none"/>
        </w:tabs>
        <w:jc w:val="center"/>
        <w:outlineLvl w:val="0"/>
        <w:rPr>
          <w:rFonts w:ascii="Gill Sans MT" w:hAnsi="Gill Sans MT"/>
          <w:b/>
          <w:b/>
          <w:color w:val="6A80C1"/>
          <w:sz w:val="48"/>
          <w:szCs w:val="48"/>
          <w:lang w:val="en-GB"/>
        </w:rPr>
      </w:pPr>
      <w:r>
        <w:rPr>
          <w:rFonts w:ascii="Gill Sans MT" w:hAnsi="Gill Sans MT"/>
          <w:b/>
          <w:color w:val="6A80C1"/>
          <w:sz w:val="48"/>
          <w:szCs w:val="48"/>
          <w:lang w:val="en-GB"/>
        </w:rPr>
        <w:t>Outline Application Form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Applications will be considered against the following criteria: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Potential for the proposed research to inform alcohol policy debates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Relevance to IAS Strategy 2020-2023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Track record of applicant(s)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Feasibility of proposed project and its likely outcomes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Value for money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tbl>
      <w:tblPr>
        <w:tblStyle w:val="TableGrid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48"/>
        <w:gridCol w:w="5373"/>
      </w:tblGrid>
      <w:tr>
        <w:trPr/>
        <w:tc>
          <w:tcPr>
            <w:tcW w:w="9621" w:type="dxa"/>
            <w:gridSpan w:val="2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Primary applicant details</w:t>
            </w:r>
          </w:p>
        </w:tc>
      </w:tr>
      <w:tr>
        <w:trPr/>
        <w:tc>
          <w:tcPr>
            <w:tcW w:w="4248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nil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5373" w:type="dxa"/>
            <w:tcBorders>
              <w:top w:val="single" w:sz="4" w:space="0" w:color="9FAFD9"/>
              <w:left w:val="nil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4248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nil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Full name</w:t>
            </w:r>
          </w:p>
        </w:tc>
        <w:tc>
          <w:tcPr>
            <w:tcW w:w="5373" w:type="dxa"/>
            <w:tcBorders>
              <w:top w:val="single" w:sz="4" w:space="0" w:color="9FAFD9"/>
              <w:left w:val="nil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4248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nil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Position</w:t>
            </w:r>
          </w:p>
        </w:tc>
        <w:tc>
          <w:tcPr>
            <w:tcW w:w="5373" w:type="dxa"/>
            <w:tcBorders>
              <w:top w:val="single" w:sz="4" w:space="0" w:color="9FAFD9"/>
              <w:left w:val="nil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4248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nil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Department and institution</w:t>
            </w:r>
          </w:p>
        </w:tc>
        <w:tc>
          <w:tcPr>
            <w:tcW w:w="5373" w:type="dxa"/>
            <w:tcBorders>
              <w:top w:val="single" w:sz="4" w:space="0" w:color="9FAFD9"/>
              <w:left w:val="nil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4248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nil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5373" w:type="dxa"/>
            <w:tcBorders>
              <w:top w:val="single" w:sz="4" w:space="0" w:color="9FAFD9"/>
              <w:left w:val="nil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4248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nil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5373" w:type="dxa"/>
            <w:tcBorders>
              <w:top w:val="single" w:sz="4" w:space="0" w:color="9FAFD9"/>
              <w:left w:val="nil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4248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nil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5373" w:type="dxa"/>
            <w:tcBorders>
              <w:top w:val="single" w:sz="4" w:space="0" w:color="9FAFD9"/>
              <w:left w:val="nil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4248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nil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ORCID or link to Scopus author page</w:t>
            </w:r>
          </w:p>
        </w:tc>
        <w:tc>
          <w:tcPr>
            <w:tcW w:w="5373" w:type="dxa"/>
            <w:tcBorders>
              <w:top w:val="single" w:sz="4" w:space="0" w:color="9FAFD9"/>
              <w:left w:val="nil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(optional)</w:t>
            </w:r>
          </w:p>
        </w:tc>
      </w:tr>
      <w:tr>
        <w:trPr/>
        <w:tc>
          <w:tcPr>
            <w:tcW w:w="9621" w:type="dxa"/>
            <w:gridSpan w:val="2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Details of any co-applicants (and/or supervisor, if relevant)</w:t>
            </w:r>
          </w:p>
        </w:tc>
      </w:tr>
      <w:tr>
        <w:trPr/>
        <w:tc>
          <w:tcPr>
            <w:tcW w:w="4248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nil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(optional)</w:t>
            </w:r>
          </w:p>
        </w:tc>
        <w:tc>
          <w:tcPr>
            <w:tcW w:w="5373" w:type="dxa"/>
            <w:tcBorders>
              <w:top w:val="single" w:sz="4" w:space="0" w:color="9FAFD9"/>
              <w:left w:val="nil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</w:tbl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numPr>
          <w:ilvl w:val="0"/>
          <w:numId w:val="0"/>
        </w:numPr>
        <w:outlineLvl w:val="0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20"/>
          <w:tab w:val="left" w:pos="1279" w:leader="none"/>
        </w:tabs>
        <w:rPr>
          <w:rFonts w:ascii="Gill Sans MT" w:hAnsi="Gill Sans MT"/>
          <w:b/>
          <w:b/>
          <w:color w:val="6A80C1"/>
          <w:sz w:val="32"/>
          <w:szCs w:val="32"/>
          <w:lang w:val="en-GB"/>
        </w:rPr>
      </w:pPr>
      <w:r>
        <w:rPr>
          <w:rFonts w:ascii="Gill Sans MT" w:hAnsi="Gill Sans MT"/>
          <w:b/>
          <w:color w:val="6A80C1"/>
          <w:sz w:val="32"/>
          <w:szCs w:val="32"/>
          <w:lang w:val="en-GB"/>
        </w:rPr>
        <w:t>Project details</w:t>
      </w:r>
    </w:p>
    <w:p>
      <w:pPr>
        <w:pStyle w:val="Normal"/>
        <w:tabs>
          <w:tab w:val="clear" w:pos="720"/>
          <w:tab w:val="left" w:pos="1279" w:leader="none"/>
        </w:tabs>
        <w:rPr>
          <w:lang w:val="en-GB"/>
        </w:rPr>
      </w:pPr>
      <w:r>
        <w:rPr>
          <w:lang w:val="en-GB"/>
        </w:rPr>
      </w:r>
    </w:p>
    <w:tbl>
      <w:tblPr>
        <w:tblStyle w:val="TableGrid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22"/>
      </w:tblGrid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rFonts w:ascii="Gill Sans MT" w:hAnsi="Gill Sans MT"/>
                <w:b/>
                <w:b/>
                <w:color w:val="6A80C1"/>
                <w:sz w:val="28"/>
                <w:szCs w:val="28"/>
                <w:lang w:val="en-GB"/>
              </w:rPr>
            </w:pP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Title of project</w:t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Proposed start date</w:t>
            </w:r>
            <w:r>
              <w:rPr>
                <w:lang w:val="en-GB"/>
              </w:rPr>
              <w:t xml:space="preserve"> </w:t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highlight w:val="yellow"/>
                <w:lang w:val="en-GB"/>
              </w:rPr>
            </w:pPr>
            <w:r>
              <w:rPr>
                <w:lang w:val="en-GB"/>
              </w:rPr>
              <w:t>Projects and all reporting must be complete by 31st March 2022</w:t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Duration</w:t>
            </w:r>
            <w:r>
              <w:rPr>
                <w:lang w:val="en-GB"/>
              </w:rPr>
              <w:t xml:space="preserve"> </w:t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Max. 12 months</w:t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Research aims</w:t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Max. 100 words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Background and rationale</w:t>
            </w:r>
            <w:r>
              <w:rPr>
                <w:lang w:val="en-GB"/>
              </w:rPr>
              <w:t xml:space="preserve"> </w:t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Max. 250 words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Methods</w:t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Max. 250 words, to include processes for ethical approval where applicable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Intended outputs and impact</w:t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To include scientific outputs, policy impact, how this award would advance your career (max. 250 words)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 xml:space="preserve">How is this project relevant to IAS’ objectives </w:t>
            </w: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 xml:space="preserve">(referring to the </w:t>
            </w:r>
            <w:hyperlink r:id="rId2">
              <w:r>
                <w:rPr>
                  <w:rStyle w:val="InternetLink"/>
                  <w:rFonts w:ascii="Gill Sans MT" w:hAnsi="Gill Sans MT"/>
                  <w:b/>
                  <w:color w:val="6A80C1"/>
                  <w:sz w:val="28"/>
                  <w:szCs w:val="28"/>
                  <w:lang w:val="en-GB"/>
                </w:rPr>
                <w:t>Strategy 2020–23</w:t>
              </w:r>
            </w:hyperlink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 xml:space="preserve"> document)</w:t>
            </w: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?</w:t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Max. 200 words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Summary budget</w:t>
            </w:r>
            <w:r>
              <w:rPr>
                <w:lang w:val="en-GB"/>
              </w:rPr>
              <w:t xml:space="preserve"> </w:t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 xml:space="preserve">Please outline costs for e.g. staff, research equipment or materials, dissemination. Note we are not able to pay indirect costs or overheads (see </w:t>
            </w:r>
            <w:hyperlink r:id="rId3">
              <w:r>
                <w:rPr>
                  <w:rStyle w:val="InternetLink"/>
                  <w:lang w:val="en-GB"/>
                </w:rPr>
                <w:t>AMRC website</w:t>
              </w:r>
            </w:hyperlink>
            <w:r>
              <w:rPr>
                <w:lang w:val="en-GB"/>
              </w:rPr>
              <w:t>). Please also indicate whether there is financial or in-kind support from your host or other organisations. A detailed budget will form part of the full proposal.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Total sought from IAS</w:t>
            </w:r>
          </w:p>
        </w:tc>
      </w:tr>
      <w:tr>
        <w:trPr/>
        <w:tc>
          <w:tcPr>
            <w:tcW w:w="9622" w:type="dxa"/>
            <w:tcBorders>
              <w:top w:val="single" w:sz="4" w:space="0" w:color="9FAFD9"/>
              <w:left w:val="single" w:sz="4" w:space="0" w:color="9FAFD9"/>
              <w:bottom w:val="single" w:sz="4" w:space="0" w:color="9FAFD9"/>
              <w:right w:val="single" w:sz="4" w:space="0" w:color="9FAFD9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Awards will be from £500-£10,000</w:t>
            </w:r>
          </w:p>
        </w:tc>
      </w:tr>
    </w:tbl>
    <w:p>
      <w:pPr>
        <w:pStyle w:val="Normal"/>
        <w:tabs>
          <w:tab w:val="clear" w:pos="720"/>
          <w:tab w:val="left" w:pos="1279" w:leader="none"/>
        </w:tabs>
        <w:rPr>
          <w:lang w:val="en-GB"/>
        </w:rPr>
      </w:pPr>
      <w:r>
        <w:rPr>
          <w:lang w:val="en-GB"/>
        </w:rPr>
        <w:t xml:space="preserve"> </w:t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  <w:t xml:space="preserve">For each applicant, please include a 2 page CV using the </w:t>
      </w:r>
      <w:r>
        <w:fldChar w:fldCharType="begin"/>
      </w:r>
      <w:r>
        <w:rPr>
          <w:rStyle w:val="InternetLink"/>
        </w:rPr>
        <w:instrText> HYPERLINK "https://mrc.ukri.org/funding/guidance-for-applicants/2-the-application/" \l "2.2.1"</w:instrText>
      </w:r>
      <w:r>
        <w:rPr>
          <w:rStyle w:val="InternetLink"/>
        </w:rPr>
        <w:fldChar w:fldCharType="separate"/>
      </w:r>
      <w:r>
        <w:rPr>
          <w:rStyle w:val="InternetLink"/>
          <w:lang w:val="en-GB"/>
        </w:rPr>
        <w:t>MRC format</w:t>
      </w:r>
      <w:r>
        <w:rPr>
          <w:rStyle w:val="InternetLink"/>
        </w:rPr>
        <w:fldChar w:fldCharType="end"/>
      </w:r>
      <w:r>
        <w:rPr>
          <w:lang w:val="en-GB"/>
        </w:rPr>
        <w:t xml:space="preserve"> and a completed </w:t>
      </w:r>
      <w:hyperlink r:id="rId4">
        <w:r>
          <w:rPr>
            <w:rStyle w:val="InternetLink"/>
            <w:lang w:val="en-GB"/>
          </w:rPr>
          <w:t>IAS Conflict Of Interest declaration</w:t>
        </w:r>
      </w:hyperlink>
    </w:p>
    <w:p>
      <w:pPr>
        <w:pStyle w:val="Normal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  <w:t>For the primary applicant, it is optional to include a list of relevant and recent publications (maximum one page of A4), this can be annotated with your contribution to the publication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  <w:t xml:space="preserve">Pre-submission enquiries should be directed to Dr Sadie Boniface </w:t>
      </w:r>
      <w:hyperlink r:id="rId5">
        <w:r>
          <w:rPr>
            <w:rStyle w:val="InternetLink"/>
            <w:lang w:val="en-GB"/>
          </w:rPr>
          <w:t>sboniface@ias.org.uk</w:t>
        </w:r>
      </w:hyperlink>
      <w:r>
        <w:rPr>
          <w:lang w:val="en-GB"/>
        </w:rPr>
        <w:t xml:space="preserve"> </w:t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  <w:t xml:space="preserve">The application (form, COI declarations, CVs and list of publications) should be submitted in pdf format to </w:t>
      </w:r>
      <w:hyperlink r:id="rId6">
        <w:r>
          <w:rPr>
            <w:rStyle w:val="InternetLink"/>
            <w:lang w:val="en-GB"/>
          </w:rPr>
          <w:t>grants@ias.org.uk</w:t>
        </w:r>
      </w:hyperlink>
      <w:r>
        <w:rPr>
          <w:lang w:val="en-GB"/>
        </w:rPr>
        <w:t xml:space="preserve"> by 23.59 on 15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May 2020</w:t>
      </w:r>
    </w:p>
    <w:sectPr>
      <w:headerReference w:type="default" r:id="rId7"/>
      <w:headerReference w:type="first" r:id="rId8"/>
      <w:footerReference w:type="default" r:id="rId9"/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ublic Sans">
    <w:charset w:val="01"/>
    <w:family w:val="swiss"/>
    <w:pitch w:val="default"/>
  </w:font>
  <w:font w:name="Cambria">
    <w:charset w:val="01"/>
    <w:family w:val="swiss"/>
    <w:pitch w:val="default"/>
  </w:font>
  <w:font w:name="Gill Sans MT">
    <w:charset w:val="01"/>
    <w:family w:val="swiss"/>
    <w:pitch w:val="default"/>
  </w:font>
  <w:font w:name="Helvetica Neue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513"/>
        <w:tab w:val="clear" w:pos="9026"/>
        <w:tab w:val="left" w:pos="3714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en-GB"/>
      </w:rPr>
    </w:pPr>
    <w:r>
      <w:rPr>
        <w:lang w:val="en-GB"/>
      </w:rPr>
    </w:r>
  </w:p>
  <w:tbl>
    <w:tblPr>
      <w:tblW w:w="3923" w:type="dxa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  <w:tblLook w:val="0600" w:noVBand="1" w:noHBand="1" w:lastColumn="0" w:firstColumn="0" w:lastRow="0" w:firstRow="0"/>
    </w:tblPr>
    <w:tblGrid>
      <w:gridCol w:w="3594"/>
      <w:gridCol w:w="328"/>
    </w:tblGrid>
    <w:tr>
      <w:trPr/>
      <w:tc>
        <w:tcPr>
          <w:tcW w:w="3594" w:type="dxa"/>
          <w:tcBorders>
            <w:right w:val="single" w:sz="8" w:space="0" w:color="FFFFFF"/>
          </w:tcBorders>
          <w:shd w:color="auto" w:fill="8E9DD0" w:val="clear"/>
          <w:vAlign w:val="center"/>
        </w:tcPr>
        <w:p>
          <w:pPr>
            <w:pStyle w:val="Normal"/>
            <w:tabs>
              <w:tab w:val="clear" w:pos="720"/>
              <w:tab w:val="center" w:pos="4286" w:leader="none"/>
              <w:tab w:val="right" w:pos="8573" w:leader="none"/>
            </w:tabs>
            <w:jc w:val="center"/>
            <w:rPr>
              <w:rFonts w:ascii="Helvetica Neue" w:hAnsi="Helvetica Neue"/>
              <w:b/>
              <w:b/>
              <w:bCs/>
              <w:caps/>
              <w:color w:val="FFFFFF"/>
              <w:sz w:val="20"/>
              <w:szCs w:val="20"/>
              <w:lang w:val="en-GB" w:eastAsia="zh-TW"/>
            </w:rPr>
          </w:pPr>
          <w:r>
            <w:rPr>
              <w:rFonts w:ascii="Helvetica Neue" w:hAnsi="Helvetica Neue"/>
              <w:b/>
              <w:bCs/>
              <w:caps/>
              <w:color w:val="FFFFFF"/>
              <w:sz w:val="20"/>
              <w:szCs w:val="20"/>
              <w:lang w:val="en-GB" w:eastAsia="zh-TW"/>
            </w:rPr>
            <w:t>IAS Small grants scheme 2020</w:t>
          </w:r>
        </w:p>
      </w:tc>
      <w:tc>
        <w:tcPr>
          <w:tcW w:w="328" w:type="dxa"/>
          <w:tcBorders>
            <w:left w:val="single" w:sz="8" w:space="0" w:color="FFFFFF"/>
          </w:tcBorders>
          <w:shd w:color="auto" w:fill="576AB3" w:val="clear"/>
          <w:vAlign w:val="center"/>
        </w:tcPr>
        <w:p>
          <w:pPr>
            <w:pStyle w:val="Normal"/>
            <w:jc w:val="center"/>
            <w:rPr>
              <w:rFonts w:ascii="Helvetica Neue" w:hAnsi="Helvetica Neue"/>
              <w:color w:val="FFFFFF"/>
              <w:sz w:val="20"/>
              <w:szCs w:val="20"/>
              <w:lang w:eastAsia="zh-TW"/>
            </w:rPr>
          </w:pPr>
          <w:r>
            <w:rPr>
              <w:rFonts w:ascii="Helvetica Neue" w:hAnsi="Helvetica Neue"/>
              <w:b/>
              <w:color w:val="FFFFFF"/>
              <w:sz w:val="20"/>
              <w:szCs w:val="20"/>
              <w:lang w:eastAsia="zh-TW"/>
            </w:rPr>
            <w:fldChar w:fldCharType="begin"/>
          </w:r>
          <w:r>
            <w:rPr>
              <w:sz w:val="20"/>
              <w:b/>
              <w:szCs w:val="20"/>
              <w:rFonts w:ascii="Helvetica Neue" w:hAnsi="Helvetica Neue"/>
            </w:rPr>
            <w:instrText> PAGE </w:instrText>
          </w:r>
          <w:r>
            <w:rPr>
              <w:sz w:val="20"/>
              <w:b/>
              <w:szCs w:val="20"/>
              <w:rFonts w:ascii="Helvetica Neue" w:hAnsi="Helvetica Neue"/>
            </w:rPr>
            <w:fldChar w:fldCharType="separate"/>
          </w:r>
          <w:r>
            <w:rPr>
              <w:sz w:val="20"/>
              <w:b/>
              <w:szCs w:val="20"/>
              <w:rFonts w:ascii="Helvetica Neue" w:hAnsi="Helvetica Neue"/>
            </w:rPr>
            <w:t>2</w:t>
          </w:r>
          <w:r>
            <w:rPr>
              <w:sz w:val="20"/>
              <w:b/>
              <w:szCs w:val="20"/>
              <w:rFonts w:ascii="Helvetica Neue" w:hAnsi="Helvetica Neue"/>
            </w:rPr>
            <w:fldChar w:fldCharType="end"/>
          </w:r>
        </w:p>
      </w:tc>
    </w:tr>
  </w:tbl>
  <w:p>
    <w:pPr>
      <w:pStyle w:val="Header"/>
      <w:rPr>
        <w:lang w:val="en-GB"/>
      </w:rPr>
    </w:pPr>
    <w:r>
      <w:rPr>
        <w:lang w:val="en-GB"/>
      </w:rPr>
    </w:r>
  </w:p>
  <w:p>
    <w:pPr>
      <w:pStyle w:val="Header"/>
      <w:rPr>
        <w:lang w:val="en-GB"/>
      </w:rPr>
    </w:pPr>
    <w:r>
      <w:rPr>
        <w:lang w:val="en-GB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</w:r>
  </w:p>
  <w:p>
    <w:pPr>
      <w:pStyle w:val="Header"/>
      <w:jc w:val="right"/>
      <w:rPr/>
    </w:pPr>
    <w:r>
      <w:rPr/>
      <w:drawing>
        <wp:inline distT="0" distB="0" distL="0" distR="0">
          <wp:extent cx="1800225" cy="598805"/>
          <wp:effectExtent l="0" t="0" r="0" b="0"/>
          <wp:docPr id="1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ec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955a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955a5"/>
    <w:rPr/>
  </w:style>
  <w:style w:type="character" w:styleId="NoSpacingChar" w:customStyle="1">
    <w:name w:val="No Spacing Char"/>
    <w:basedOn w:val="DefaultParagraphFont"/>
    <w:link w:val="NoSpacing"/>
    <w:uiPriority w:val="1"/>
    <w:qFormat/>
    <w:rsid w:val="00183790"/>
    <w:rPr>
      <w:rFonts w:ascii="Calibri" w:hAnsi="Calibri" w:eastAsia="" w:asciiTheme="minorHAnsi" w:eastAsiaTheme="minorEastAsia" w:hAnsiTheme="minorHAnsi"/>
      <w:sz w:val="22"/>
      <w:szCs w:val="22"/>
      <w:lang w:eastAsia="zh-CN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cd7ec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cd57bf"/>
    <w:rPr>
      <w:sz w:val="20"/>
      <w:szCs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d57bf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c473b"/>
    <w:rPr>
      <w:rFonts w:ascii="Times New Roman" w:hAnsi="Times New Roman" w:cs="Times New Roman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ee0dd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qFormat/>
    <w:rsid w:val="00ee0dde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c3da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1c3da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1c3da0"/>
    <w:rPr>
      <w:b/>
      <w:bCs/>
      <w:sz w:val="20"/>
      <w:szCs w:val="20"/>
    </w:rPr>
  </w:style>
  <w:style w:type="character" w:styleId="VisitedInternetLink">
    <w:name w:val="FollowedHyperlink"/>
    <w:basedOn w:val="DefaultParagraphFont"/>
    <w:uiPriority w:val="99"/>
    <w:semiHidden/>
    <w:unhideWhenUsed/>
    <w:rsid w:val="005b42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7f7d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Public Sans" w:hAnsi="Public Sans" w:eastAsia="PingFang SC" w:cs="Arial Unicode MS"/>
      <w:sz w:val="36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Public Sans" w:hAnsi="Public Sans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ublic Sans" w:hAnsi="Public Sans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Public Sans" w:hAnsi="Public Sans" w:cs="Arial Unicode MS"/>
    </w:rPr>
  </w:style>
  <w:style w:type="paragraph" w:styleId="ListParagraph">
    <w:name w:val="List Paragraph"/>
    <w:uiPriority w:val="34"/>
    <w:qFormat/>
    <w:rsid w:val="004955a5"/>
    <w:pPr>
      <w:widowControl/>
      <w:pBdr/>
      <w:bidi w:val="0"/>
      <w:spacing w:before="0" w:after="0"/>
      <w:ind w:left="720" w:hanging="0"/>
      <w:jc w:val="left"/>
    </w:pPr>
    <w:rPr>
      <w:rFonts w:ascii="Cambria" w:hAnsi="Cambria" w:eastAsia="Cambria" w:cs="Cambria"/>
      <w:color w:val="000000"/>
      <w:kern w:val="0"/>
      <w:sz w:val="24"/>
      <w:szCs w:val="24"/>
      <w:u w:val="none" w:color="000000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955a5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955a5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NoSpacing">
    <w:name w:val="No Spacing"/>
    <w:link w:val="NoSpacingChar"/>
    <w:uiPriority w:val="1"/>
    <w:qFormat/>
    <w:rsid w:val="00183790"/>
    <w:pPr>
      <w:widowControl/>
      <w:bidi w:val="0"/>
      <w:spacing w:before="0" w:after="0"/>
      <w:jc w:val="left"/>
    </w:pPr>
    <w:rPr>
      <w:rFonts w:ascii="Calibri" w:hAnsi="Calibri" w:eastAsia="" w:asciiTheme="minorHAnsi" w:eastAsiaTheme="minorEastAsia" w:hAnsiTheme="minorHAnsi" w:cs=""/>
      <w:color w:val="auto"/>
      <w:kern w:val="0"/>
      <w:sz w:val="22"/>
      <w:szCs w:val="22"/>
      <w:lang w:eastAsia="zh-CN" w:val="en-US" w:bidi="ar-SA"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cd57bf"/>
    <w:pPr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473b"/>
    <w:pPr/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c3da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1c3da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1c3da0"/>
    <w:pPr>
      <w:spacing w:beforeAutospacing="1" w:afterAutospacing="1"/>
    </w:pPr>
    <w:rPr>
      <w:rFonts w:ascii="Times New Roman" w:hAnsi="Times New Roman" w:eastAsia="Times New Roman" w:cs="Times New Roman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408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as.org.uk/What-we-do/Our-strategy.aspx" TargetMode="External"/><Relationship Id="rId3" Type="http://schemas.openxmlformats.org/officeDocument/2006/relationships/hyperlink" Target="https://www.amrc.org.uk/charity-research-support-fund-crsf" TargetMode="External"/><Relationship Id="rId4" Type="http://schemas.openxmlformats.org/officeDocument/2006/relationships/hyperlink" Target="http://www.ias.org.uk/uploads/IAS applicant COI declaration.docx" TargetMode="External"/><Relationship Id="rId5" Type="http://schemas.openxmlformats.org/officeDocument/2006/relationships/hyperlink" Target="mailto:sboniface@ias.org.uk" TargetMode="External"/><Relationship Id="rId6" Type="http://schemas.openxmlformats.org/officeDocument/2006/relationships/hyperlink" Target="mailto:grants@ias.org.uk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LibreOffice/6.4.1.2$MacOSX_X86_64 LibreOffice_project/4d224e95b98b138af42a64d84056446d09082932</Application>
  <Pages>2</Pages>
  <Words>322</Words>
  <Characters>1766</Characters>
  <CharactersWithSpaces>2042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2020-02-20T09:47:00Z</dcterms:created>
  <dc:creator>Microsoft Office User</dc:creator>
  <dc:description/>
  <dc:language>en-GB</dc:language>
  <cp:lastModifiedBy/>
  <dcterms:modified xsi:type="dcterms:W3CDTF">2020-03-19T16:16:29Z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